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58585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815340</wp:posOffset>
            </wp:positionH>
            <wp:positionV relativeFrom="paragraph">
              <wp:posOffset>-556259</wp:posOffset>
            </wp:positionV>
            <wp:extent cx="4465320" cy="446532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65320" cy="44653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58585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58585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58585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58585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58585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58585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58585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58585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58585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58585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58585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58585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58585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585858"/>
          <w:sz w:val="24"/>
          <w:szCs w:val="24"/>
          <w:u w:val="none"/>
          <w:shd w:fill="auto" w:val="clear"/>
          <w:vertAlign w:val="baseline"/>
          <w:rtl w:val="0"/>
        </w:rPr>
        <w:t xml:space="preserve">The CoatingsTech Best Paper Award recognizes the best overall paper contributed to the CoatingsTech Conference 2025.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58585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585858"/>
          <w:sz w:val="24"/>
          <w:szCs w:val="24"/>
          <w:u w:val="none"/>
          <w:shd w:fill="auto" w:val="clear"/>
          <w:vertAlign w:val="baseline"/>
          <w:rtl w:val="0"/>
        </w:rPr>
        <w:t xml:space="preserve">It was presented to David Fairhurst, Ph.D., (center). He received the honor for his paper, “Low Field (LF)-NMR Relaxation – A Useful Technique for QC and to Determine the Equivalency of Materials for Coatings Formulations,” coauthored by Ravi Sharma, Ph.D., and principal research fellow at Mageleka Inc.; and Ralph Jan Wörheide, M.Eng., president and founder of Metromation Inc.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58585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585858"/>
          <w:sz w:val="24"/>
          <w:szCs w:val="24"/>
          <w:u w:val="none"/>
          <w:shd w:fill="auto" w:val="clear"/>
          <w:vertAlign w:val="baseline"/>
          <w:rtl w:val="0"/>
        </w:rPr>
        <w:t xml:space="preserve">Fairhurst and his co-authors’ paper presents the application of Low Field Nuclear Magnetic Resonance (LF-NMR) relaxation as a powerful, fast, and non-destructive analytical tool for evaluating and routinely characterizing the performance of aqueous and non-aqueous dispersions of colored materials, particularly in the context of coatings formulations. Utilizing a small, benchtop LF-NMR spectrometer, the case studies presented emphasize how meaningful physicochemical information and insights can be obtained under real-use conditions, without the need for dilution, extensive sample preparation or destructive testing.</w:t>
      </w:r>
    </w:p>
    <w:p w:rsidR="00000000" w:rsidDel="00000000" w:rsidP="00000000" w:rsidRDefault="00000000" w:rsidRPr="00000000" w14:paraId="00000012">
      <w:pPr>
        <w:shd w:fill="ffffff" w:val="clear"/>
        <w:spacing w:after="0" w:line="360" w:lineRule="auto"/>
        <w:rPr>
          <w:rFonts w:ascii="Aptos" w:cs="Aptos" w:eastAsia="Aptos" w:hAnsi="Aptos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rPr>
          <w:rFonts w:ascii="Aptos" w:cs="Aptos" w:eastAsia="Aptos" w:hAnsi="Aptos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rPr>
          <w:rFonts w:ascii="Aptos" w:cs="Aptos" w:eastAsia="Aptos" w:hAnsi="Aptos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rPr>
          <w:rFonts w:ascii="Aptos" w:cs="Aptos" w:eastAsia="Aptos" w:hAnsi="Aptos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pto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E646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25231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25231"/>
    <w:rPr>
      <w:rFonts w:ascii="Times New Roman" w:cs="Times New Roman" w:hAnsi="Times New Roman"/>
      <w:sz w:val="18"/>
      <w:szCs w:val="18"/>
    </w:rPr>
  </w:style>
  <w:style w:type="paragraph" w:styleId="Revision">
    <w:name w:val="Revision"/>
    <w:hidden w:val="1"/>
    <w:uiPriority w:val="99"/>
    <w:semiHidden w:val="1"/>
    <w:rsid w:val="0089740F"/>
    <w:pPr>
      <w:spacing w:after="0" w:line="240" w:lineRule="auto"/>
    </w:pPr>
  </w:style>
  <w:style w:type="paragraph" w:styleId="NormalWeb">
    <w:name w:val="Normal (Web)"/>
    <w:basedOn w:val="Normal"/>
    <w:uiPriority w:val="99"/>
    <w:semiHidden w:val="1"/>
    <w:unhideWhenUsed w:val="1"/>
    <w:rsid w:val="003107E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J4bTTSFeRFfON0KXGAf5cuASnw==">CgMxLjA4AHIhMWtiNmRLVG5LMTNGblN1T0VQWVp1WWNqWU1vSHpQdTZB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2025-05-26T01:47:00Z</dcterms:created>
  <dc:creator>David Fairhurst</dc:creator>
</cp:coreProperties>
</file>